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FCA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81FCA" w:rsidRPr="00303773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03773">
        <w:rPr>
          <w:rFonts w:ascii="Times New Roman" w:hAnsi="Times New Roman"/>
        </w:rPr>
        <w:t>Приложение 5</w:t>
      </w:r>
    </w:p>
    <w:p w:rsidR="00C81FCA" w:rsidRPr="00303773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03773">
        <w:rPr>
          <w:rFonts w:ascii="Times New Roman" w:hAnsi="Times New Roman"/>
        </w:rPr>
        <w:t>к Порядку разработки, формирования, реализации и</w:t>
      </w:r>
    </w:p>
    <w:p w:rsidR="00C81FCA" w:rsidRPr="00303773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03773">
        <w:rPr>
          <w:rFonts w:ascii="Times New Roman" w:hAnsi="Times New Roman"/>
        </w:rPr>
        <w:t xml:space="preserve">  проведения оценки эффективности реализации</w:t>
      </w:r>
    </w:p>
    <w:p w:rsidR="00C81FCA" w:rsidRPr="00303773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03773">
        <w:rPr>
          <w:rFonts w:ascii="Times New Roman" w:hAnsi="Times New Roman"/>
        </w:rPr>
        <w:t xml:space="preserve"> муниципальных программ  города Ржева Тверской области</w:t>
      </w:r>
    </w:p>
    <w:p w:rsidR="00C81FCA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9E0859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Par30"/>
      <w:bookmarkEnd w:id="0"/>
      <w:r w:rsidRPr="009E0859">
        <w:rPr>
          <w:rFonts w:ascii="Times New Roman" w:hAnsi="Times New Roman"/>
          <w:b/>
          <w:sz w:val="24"/>
          <w:szCs w:val="24"/>
        </w:rPr>
        <w:t>Методика</w:t>
      </w:r>
    </w:p>
    <w:p w:rsidR="00C81FCA" w:rsidRPr="009E0859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0859">
        <w:rPr>
          <w:rFonts w:ascii="Times New Roman" w:hAnsi="Times New Roman"/>
          <w:b/>
          <w:sz w:val="24"/>
          <w:szCs w:val="24"/>
        </w:rPr>
        <w:t>оценки эффективности реализации</w:t>
      </w:r>
    </w:p>
    <w:p w:rsidR="00C81FCA" w:rsidRPr="009E0859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0859">
        <w:rPr>
          <w:rFonts w:ascii="Times New Roman" w:hAnsi="Times New Roman"/>
          <w:b/>
          <w:sz w:val="24"/>
          <w:szCs w:val="24"/>
        </w:rPr>
        <w:t xml:space="preserve"> муниципальной программы города Ржева Тверской области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9E0859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1" w:name="Par34"/>
      <w:bookmarkEnd w:id="1"/>
      <w:r w:rsidRPr="009E0859">
        <w:rPr>
          <w:rFonts w:ascii="Times New Roman" w:hAnsi="Times New Roman"/>
          <w:b/>
          <w:sz w:val="24"/>
          <w:szCs w:val="24"/>
        </w:rPr>
        <w:t>Раздел I</w:t>
      </w:r>
    </w:p>
    <w:p w:rsidR="00C81FCA" w:rsidRPr="009E0859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0859">
        <w:rPr>
          <w:rFonts w:ascii="Times New Roman" w:hAnsi="Times New Roman"/>
          <w:b/>
          <w:sz w:val="24"/>
          <w:szCs w:val="24"/>
        </w:rPr>
        <w:t>Общее положение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37"/>
      <w:bookmarkEnd w:id="2"/>
      <w:r w:rsidRPr="00473060">
        <w:rPr>
          <w:rFonts w:ascii="Times New Roman" w:hAnsi="Times New Roman"/>
          <w:sz w:val="24"/>
          <w:szCs w:val="24"/>
        </w:rPr>
        <w:t>1. Оценка эффективности реализации муниципальной программы города Ржева Тверской области (далее - муниципальная программа) в отчетном периоде осуществляется исходя из значения критерия эффективности реализации муниципальной программы в отчетном финансовом году, приведенного в таблице: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83"/>
        <w:gridCol w:w="5896"/>
        <w:gridCol w:w="3119"/>
      </w:tblGrid>
      <w:tr w:rsidR="00C81FCA" w:rsidRPr="00303773" w:rsidTr="008F2C3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773">
              <w:rPr>
                <w:rFonts w:ascii="Times New Roman" w:hAnsi="Times New Roman"/>
                <w:sz w:val="20"/>
                <w:szCs w:val="20"/>
              </w:rPr>
              <w:t>N п/п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773">
              <w:rPr>
                <w:rFonts w:ascii="Times New Roman" w:hAnsi="Times New Roman"/>
                <w:sz w:val="20"/>
                <w:szCs w:val="20"/>
              </w:rPr>
              <w:t>Группа оценки эффективности реализации муниципальной программы в отчетном периоде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773">
              <w:rPr>
                <w:rFonts w:ascii="Times New Roman" w:hAnsi="Times New Roman"/>
                <w:sz w:val="20"/>
                <w:szCs w:val="20"/>
              </w:rPr>
              <w:t>Значение в отчетном финансовом году критерия эффективности реализации муниципальной программы</w:t>
            </w:r>
          </w:p>
        </w:tc>
      </w:tr>
      <w:tr w:rsidR="00C81FCA" w:rsidRPr="00303773" w:rsidTr="008F2C3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</w:rPr>
              <w:t>1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</w:rPr>
              <w:t>Высокоэффективное планирование и реализация муниципальной программы в отчетном периоде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  <w:noProof/>
                <w:position w:val="-10"/>
                <w:lang w:eastAsia="ru-RU"/>
              </w:rPr>
              <w:object w:dxaOrig="16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25pt;height:18pt" o:ole="">
                  <v:imagedata r:id="rId6" o:title=""/>
                </v:shape>
                <o:OLEObject Type="Embed" ProgID="Equation.3" ShapeID="_x0000_i1025" DrawAspect="Content" ObjectID="_1487513542" r:id="rId7"/>
              </w:object>
            </w:r>
          </w:p>
        </w:tc>
      </w:tr>
      <w:tr w:rsidR="00C81FCA" w:rsidRPr="00303773" w:rsidTr="008F2C3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</w:rPr>
              <w:t>2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</w:rPr>
              <w:t>Муниципальная программа в отчетном периоде реализована умеренно эффективно, но ряд показателей требует корректировки и повышения реалистичности планирования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  <w:noProof/>
                <w:position w:val="-10"/>
                <w:lang w:eastAsia="ru-RU"/>
              </w:rPr>
              <w:object w:dxaOrig="1600" w:dyaOrig="360">
                <v:shape id="_x0000_i1026" type="#_x0000_t75" style="width:80.25pt;height:18pt" o:ole="">
                  <v:imagedata r:id="rId8" o:title=""/>
                </v:shape>
                <o:OLEObject Type="Embed" ProgID="Equation.3" ShapeID="_x0000_i1026" DrawAspect="Content" ObjectID="_1487513543" r:id="rId9"/>
              </w:object>
            </w:r>
          </w:p>
        </w:tc>
      </w:tr>
      <w:tr w:rsidR="00C81FCA" w:rsidRPr="00303773" w:rsidTr="008F2C3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</w:rPr>
              <w:t>3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</w:rPr>
              <w:t>Муниципальная программа в отчетном периоде реализована умеренно эффективно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  <w:noProof/>
                <w:position w:val="-10"/>
                <w:lang w:eastAsia="ru-RU"/>
              </w:rPr>
              <w:object w:dxaOrig="1620" w:dyaOrig="360">
                <v:shape id="_x0000_i1027" type="#_x0000_t75" style="width:81pt;height:18pt" o:ole="">
                  <v:imagedata r:id="rId10" o:title=""/>
                </v:shape>
                <o:OLEObject Type="Embed" ProgID="Equation.3" ShapeID="_x0000_i1027" DrawAspect="Content" ObjectID="_1487513544" r:id="rId11"/>
              </w:object>
            </w:r>
          </w:p>
        </w:tc>
      </w:tr>
      <w:tr w:rsidR="00C81FCA" w:rsidRPr="00303773" w:rsidTr="008F2C3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</w:rPr>
              <w:t>4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</w:rPr>
              <w:t>Муниципальная программа в отчетном периоде реализована недостаточно эффективно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  <w:noProof/>
                <w:position w:val="-10"/>
                <w:lang w:eastAsia="ru-RU"/>
              </w:rPr>
              <w:object w:dxaOrig="1080" w:dyaOrig="360">
                <v:shape id="_x0000_i1028" type="#_x0000_t75" style="width:54pt;height:18pt" o:ole="">
                  <v:imagedata r:id="rId12" o:title=""/>
                </v:shape>
                <o:OLEObject Type="Embed" ProgID="Equation.3" ShapeID="_x0000_i1028" DrawAspect="Content" ObjectID="_1487513545" r:id="rId13"/>
              </w:object>
            </w:r>
          </w:p>
        </w:tc>
      </w:tr>
      <w:tr w:rsidR="00C81FCA" w:rsidRPr="00303773" w:rsidTr="008F2C3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</w:rPr>
              <w:t>5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</w:rPr>
              <w:t>Муниципальная программа требует доработки на плановый период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FCA" w:rsidRPr="00303773" w:rsidRDefault="00C81FCA" w:rsidP="008F2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773">
              <w:rPr>
                <w:rFonts w:ascii="Times New Roman" w:hAnsi="Times New Roman"/>
                <w:noProof/>
                <w:position w:val="-10"/>
                <w:lang w:eastAsia="ru-RU"/>
              </w:rPr>
              <w:object w:dxaOrig="1100" w:dyaOrig="360">
                <v:shape id="_x0000_i1029" type="#_x0000_t75" style="width:54.75pt;height:18pt" o:ole="">
                  <v:imagedata r:id="rId14" o:title=""/>
                </v:shape>
                <o:OLEObject Type="Embed" ProgID="Equation.3" ShapeID="_x0000_i1029" DrawAspect="Content" ObjectID="_1487513546" r:id="rId15"/>
              </w:object>
            </w:r>
          </w:p>
        </w:tc>
      </w:tr>
    </w:tbl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C220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2. Критерий эффективности реализации муниципальной программы в отчетном финансовом году определяется по формуле:</w:t>
      </w:r>
    </w:p>
    <w:p w:rsidR="00C81FCA" w:rsidRPr="00473060" w:rsidRDefault="00C81FCA" w:rsidP="00C220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</w:r>
      <w:r w:rsidRPr="008E21E6">
        <w:rPr>
          <w:rFonts w:ascii="Times New Roman" w:hAnsi="Times New Roman"/>
          <w:sz w:val="24"/>
          <w:szCs w:val="24"/>
        </w:rPr>
        <w:pict>
          <v:group id="_x0000_s1026" editas="canvas" style="width:83.25pt;height:54.35pt;mso-position-horizontal-relative:char;mso-position-vertical-relative:line" coordsize="1665,1087">
            <o:lock v:ext="edit" aspectratio="t"/>
            <v:shape id="_x0000_s1027" type="#_x0000_t75" style="position:absolute;width:1665;height:1087" o:preferrelative="f">
              <v:fill o:detectmouseclick="t"/>
              <v:path o:extrusionok="t" o:connecttype="none"/>
              <o:lock v:ext="edit" text="t"/>
            </v:shape>
            <v:line id="_x0000_s1028" style="position:absolute" from="758,398" to="1170,399" strokeweight="44e-5mm"/>
            <v:rect id="_x0000_s1029" style="position:absolute;left:1203;top:199;width:369;height:888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</w:rPr>
                      <w:t>,</w:t>
                    </w:r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>(1)</w:t>
                    </w:r>
                  </w:p>
                </w:txbxContent>
              </v:textbox>
            </v:rect>
            <v:rect id="_x0000_s1030" style="position:absolute;left:923;top:33;width:251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</w:rPr>
                      <w:t>М</w:t>
                    </w:r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1" style="position:absolute;left:264;top:198;width:331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</w:rPr>
                      <w:t>М</w:t>
                    </w:r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ГП</w:t>
                    </w:r>
                  </w:p>
                </w:txbxContent>
              </v:textbox>
            </v:rect>
            <v:rect id="_x0000_s1032" style="position:absolute;left:890;top:231;width:134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3" style="position:absolute;left:923;top:414;width:251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</w:rPr>
                      <w:t>М</w:t>
                    </w:r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4" style="position:absolute;left:874;top:596;width:146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Ф</w:t>
                    </w:r>
                  </w:p>
                </w:txbxContent>
              </v:textbox>
            </v:rect>
            <v:rect id="_x0000_s1035" style="position:absolute;left:791;top:50;width:87;height:544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036" style="position:absolute;left:49;top:199;width:234;height:544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37" style="position:absolute;left:791;top:415;width:87;height:544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038" style="position:absolute;left:560;top:199;width:143;height:566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</w:t>
                    </w:r>
                  </w:p>
                </w:txbxContent>
              </v:textbox>
            </v:rect>
            <w10:anchorlock/>
          </v:group>
        </w:pic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  <w:r w:rsidRPr="00473060">
        <w:rPr>
          <w:rFonts w:ascii="Times New Roman" w:hAnsi="Times New Roman"/>
          <w:sz w:val="24"/>
          <w:szCs w:val="24"/>
        </w:rPr>
        <w:t>где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03773">
        <w:rPr>
          <w:rFonts w:ascii="Times New Roman" w:hAnsi="Times New Roman"/>
          <w:noProof/>
          <w:position w:val="-4"/>
          <w:lang w:eastAsia="ru-RU"/>
        </w:rPr>
        <w:object w:dxaOrig="520" w:dyaOrig="300">
          <v:shape id="_x0000_i1031" type="#_x0000_t75" style="width:26.25pt;height:15pt" o:ole="">
            <v:imagedata r:id="rId16" o:title=""/>
          </v:shape>
          <o:OLEObject Type="Embed" ProgID="Equation.3" ShapeID="_x0000_i1031" DrawAspect="Content" ObjectID="_1487513547" r:id="rId17"/>
        </w:object>
      </w:r>
      <w:r w:rsidRPr="00473060">
        <w:rPr>
          <w:rFonts w:ascii="Times New Roman" w:hAnsi="Times New Roman"/>
          <w:sz w:val="24"/>
          <w:szCs w:val="24"/>
        </w:rPr>
        <w:t xml:space="preserve"> - критерий эффективности реализации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03773">
        <w:rPr>
          <w:rFonts w:ascii="Times New Roman" w:hAnsi="Times New Roman"/>
          <w:noProof/>
          <w:position w:val="-10"/>
          <w:lang w:eastAsia="ru-RU"/>
        </w:rPr>
        <w:object w:dxaOrig="440" w:dyaOrig="360">
          <v:shape id="_x0000_i1032" type="#_x0000_t75" style="width:21.75pt;height:18pt" o:ole="">
            <v:imagedata r:id="rId18" o:title=""/>
          </v:shape>
          <o:OLEObject Type="Embed" ProgID="Equation.3" ShapeID="_x0000_i1032" DrawAspect="Content" ObjectID="_1487513548" r:id="rId19"/>
        </w:object>
      </w:r>
      <w:r w:rsidRPr="00473060">
        <w:rPr>
          <w:rFonts w:ascii="Times New Roman" w:hAnsi="Times New Roman"/>
          <w:sz w:val="24"/>
          <w:szCs w:val="24"/>
        </w:rPr>
        <w:t xml:space="preserve"> - индекс достижения значений показателей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03773">
        <w:rPr>
          <w:rFonts w:ascii="Times New Roman" w:hAnsi="Times New Roman"/>
          <w:noProof/>
          <w:position w:val="-10"/>
          <w:lang w:eastAsia="ru-RU"/>
        </w:rPr>
        <w:object w:dxaOrig="440" w:dyaOrig="360">
          <v:shape id="_x0000_i1033" type="#_x0000_t75" style="width:21.75pt;height:18pt" o:ole="">
            <v:imagedata r:id="rId20" o:title=""/>
          </v:shape>
          <o:OLEObject Type="Embed" ProgID="Equation.3" ShapeID="_x0000_i1033" DrawAspect="Content" ObjectID="_1487513549" r:id="rId21"/>
        </w:object>
      </w:r>
      <w:r w:rsidRPr="00473060">
        <w:rPr>
          <w:rFonts w:ascii="Times New Roman" w:hAnsi="Times New Roman"/>
          <w:sz w:val="24"/>
          <w:szCs w:val="24"/>
        </w:rPr>
        <w:t xml:space="preserve"> - индекс освоения бюджетных средств, выделенных на реализацию муниципальной программы в отчетном финансовом году.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Муниципальная программа города Ржева Тверской области исключается из оценки эффективности реализации муниципальных программ в отчетном финансовом году и не участвует в формировании рейтинга эффективности реализации муниципальных программ в случае, если индекс освоения бюджетных средств, выделенных на реализацию муниципальной программы в отчетном финансовом году, равен "0".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3" w:name="Par68"/>
      <w:bookmarkEnd w:id="3"/>
      <w:r w:rsidRPr="00473060">
        <w:rPr>
          <w:rFonts w:ascii="Times New Roman" w:hAnsi="Times New Roman"/>
          <w:sz w:val="24"/>
          <w:szCs w:val="24"/>
        </w:rPr>
        <w:t>Раздел II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Индекс освоения бюджетных средств муниципальной программы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3. Индекс освоения бюджетных средств, выделенных на реализацию муниципальной программы в отчетном финансовом году, определяется по формуле: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3037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</w:r>
      <w:r w:rsidRPr="008E21E6">
        <w:rPr>
          <w:rFonts w:ascii="Times New Roman" w:hAnsi="Times New Roman"/>
          <w:sz w:val="24"/>
          <w:szCs w:val="24"/>
        </w:rPr>
        <w:pict>
          <v:group id="_x0000_s1039" editas="canvas" style="width:101.6pt;height:85.05pt;mso-position-horizontal-relative:char;mso-position-vertical-relative:line" coordsize="2032,1701">
            <o:lock v:ext="edit" aspectratio="t"/>
            <v:shape id="_x0000_s1040" type="#_x0000_t75" style="position:absolute;width:2032;height:1701" o:preferrelative="f">
              <v:fill o:detectmouseclick="t"/>
              <v:path o:extrusionok="t" o:connecttype="none"/>
              <o:lock v:ext="edit" text="t"/>
            </v:shape>
            <v:line id="_x0000_s1041" style="position:absolute" from="675,757" to="1630,758" strokeweight="44e-5mm"/>
            <v:rect id="_x0000_s1042" style="position:absolute;left:906;top:559;width:71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43" style="position:absolute;left:906;top:1283;width:71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44" style="position:absolute;left:1663;top:576;width:369;height:888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>,(2)</w:t>
                    </w:r>
                  </w:p>
                </w:txbxContent>
              </v:textbox>
            </v:rect>
            <v:rect id="_x0000_s1045" style="position:absolute;left:840;top:49;width:202;height:359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2"/>
                        <w:szCs w:val="12"/>
                        <w:lang w:val="en-US"/>
                      </w:rPr>
                      <w:t>ПП</w:t>
                    </w:r>
                  </w:p>
                </w:txbxContent>
              </v:textbox>
            </v:rect>
            <v:rect id="_x0000_s1046" style="position:absolute;left:823;top:773;width:202;height:359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2"/>
                        <w:szCs w:val="12"/>
                        <w:lang w:val="en-US"/>
                      </w:rPr>
                      <w:t>ПП</w:t>
                    </w:r>
                  </w:p>
                </w:txbxContent>
              </v:textbox>
            </v:rect>
            <v:rect id="_x0000_s1047" style="position:absolute;left:708;top:82;width:94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48" style="position:absolute;left:1235;top:230;width:348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ФПП</w:t>
                    </w:r>
                  </w:p>
                </w:txbxContent>
              </v:textbox>
            </v:rect>
            <v:rect id="_x0000_s1049" style="position:absolute;left:1218;top:411;width:39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050" style="position:absolute;left:181;top:575;width:251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</w:rPr>
                      <w:t>М</w:t>
                    </w:r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51" style="position:absolute;left:741;top:592;width:64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52" style="position:absolute;left:132;top:756;width:146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Ф</w:t>
                    </w:r>
                  </w:p>
                </w:txbxContent>
              </v:textbox>
            </v:rect>
            <v:rect id="_x0000_s1053" style="position:absolute;left:708;top:806;width:94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54" style="position:absolute;left:1251;top:954;width:336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ППП</w:t>
                    </w:r>
                  </w:p>
                </w:txbxContent>
              </v:textbox>
            </v:rect>
            <v:rect id="_x0000_s1055" style="position:absolute;left:1218;top:1135;width:39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056" style="position:absolute;left:741;top:1316;width:64;height:385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57" style="position:absolute;left:1054;top:230;width:188;height:544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Q</w:t>
                    </w:r>
                  </w:p>
                </w:txbxContent>
              </v:textbox>
            </v:rect>
            <v:rect id="_x0000_s1058" style="position:absolute;left:49;top:576;width:87;height:544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059" style="position:absolute;left:1054;top:954;width:188;height:544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Q</w:t>
                    </w:r>
                  </w:p>
                </w:txbxContent>
              </v:textbox>
            </v:rect>
            <v:rect id="_x0000_s1060" style="position:absolute;left:840;top:576;width:77;height:397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61" style="position:absolute;left:840;top:1300;width:77;height:397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62" style="position:absolute;left:478;top:576;width:143;height:566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63" style="position:absolute;left:725;top:198;width:286;height:764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064" style="position:absolute;left:725;top:922;width:286;height:764;mso-wrap-style:none" filled="f" stroked="f">
              <v:textbox style="mso-fit-shape-to-text:t" inset="0,0,0,0">
                <w:txbxContent>
                  <w:p w:rsidR="00C81FCA" w:rsidRDefault="00C81FCA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w10:anchorlock/>
          </v:group>
        </w:pic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  <w:r w:rsidRPr="00473060">
        <w:rPr>
          <w:rFonts w:ascii="Times New Roman" w:hAnsi="Times New Roman"/>
          <w:sz w:val="24"/>
          <w:szCs w:val="24"/>
        </w:rPr>
        <w:t>где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03773">
        <w:rPr>
          <w:rFonts w:ascii="Times New Roman" w:hAnsi="Times New Roman"/>
          <w:noProof/>
          <w:position w:val="-10"/>
          <w:lang w:eastAsia="ru-RU"/>
        </w:rPr>
        <w:object w:dxaOrig="440" w:dyaOrig="360">
          <v:shape id="_x0000_i1035" type="#_x0000_t75" style="width:21.75pt;height:18pt" o:ole="">
            <v:imagedata r:id="rId20" o:title=""/>
          </v:shape>
          <o:OLEObject Type="Embed" ProgID="Equation.3" ShapeID="_x0000_i1035" DrawAspect="Content" ObjectID="_1487513550" r:id="rId22"/>
        </w:object>
      </w:r>
      <w:r w:rsidRPr="00473060">
        <w:rPr>
          <w:rFonts w:ascii="Times New Roman" w:hAnsi="Times New Roman"/>
          <w:sz w:val="24"/>
          <w:szCs w:val="24"/>
        </w:rPr>
        <w:t xml:space="preserve"> - индекс освоения бюджетных средств, выделенных на реализацию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2" o:spid="_x0000_i1036" type="#_x0000_t75" style="width:30pt;height:21.75pt;visibility:visible">
            <v:imagedata r:id="rId23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объема финансирования k-й подпрограммы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3" o:spid="_x0000_i1037" type="#_x0000_t75" style="width:30pt;height:21.75pt;visibility:visible">
            <v:imagedata r:id="rId24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значение объема финансирования k-й подпрограммы в отчетном финансовом году; k - текущий номер подпрограммы, k = 1, 2, ..., </w:t>
      </w:r>
      <w:r w:rsidRPr="008255E2">
        <w:rPr>
          <w:rFonts w:ascii="Times New Roman" w:hAnsi="Times New Roman"/>
          <w:noProof/>
          <w:position w:val="-6"/>
          <w:sz w:val="24"/>
          <w:szCs w:val="24"/>
          <w:lang w:eastAsia="ru-RU"/>
        </w:rPr>
        <w:pict>
          <v:shape id="Рисунок 14" o:spid="_x0000_i1038" type="#_x0000_t75" style="width:26.25pt;height:17.25pt;visibility:visible">
            <v:imagedata r:id="rId25" o:title=""/>
          </v:shape>
        </w:pict>
      </w:r>
      <w:r w:rsidRPr="00473060">
        <w:rPr>
          <w:rFonts w:ascii="Times New Roman" w:hAnsi="Times New Roman"/>
          <w:sz w:val="24"/>
          <w:szCs w:val="24"/>
        </w:rPr>
        <w:t>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position w:val="-6"/>
          <w:sz w:val="24"/>
          <w:szCs w:val="24"/>
          <w:lang w:eastAsia="ru-RU"/>
        </w:rPr>
        <w:pict>
          <v:shape id="Рисунок 15" o:spid="_x0000_i1039" type="#_x0000_t75" style="width:26.25pt;height:17.25pt;visibility:visible">
            <v:imagedata r:id="rId26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количество подпрограмм в муниципальной программе.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определении индекса освоения бюджетных средств, выделенных на реализацию муниципальной программы в отчетном финансовом году, соответствующие значения объемов финансирования обеспечивающей подпрограммы в отчетном периоде не учитываются.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4" w:name="Par83"/>
      <w:bookmarkEnd w:id="4"/>
      <w:r w:rsidRPr="00473060">
        <w:rPr>
          <w:rFonts w:ascii="Times New Roman" w:hAnsi="Times New Roman"/>
          <w:sz w:val="24"/>
          <w:szCs w:val="24"/>
        </w:rPr>
        <w:t>Раздел III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Индекс достижения значений показателей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муниципальной программы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4. Индекс достижения значений показателей муниципальной программы в отчетном периоде определяется по формуле: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DA1D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noProof/>
          <w:position w:val="-10"/>
          <w:sz w:val="24"/>
          <w:szCs w:val="24"/>
          <w:lang w:eastAsia="ru-RU"/>
        </w:rPr>
        <w:object w:dxaOrig="5000" w:dyaOrig="360">
          <v:shape id="_x0000_i1040" type="#_x0000_t75" style="width:249.75pt;height:18pt" o:ole="">
            <v:imagedata r:id="rId27" o:title=""/>
          </v:shape>
          <o:OLEObject Type="Embed" ProgID="Equation.3" ShapeID="_x0000_i1040" DrawAspect="Content" ObjectID="_1487513551" r:id="rId28"/>
        </w:objec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  <w:r w:rsidRPr="00473060">
        <w:rPr>
          <w:rFonts w:ascii="Times New Roman" w:hAnsi="Times New Roman"/>
          <w:sz w:val="24"/>
          <w:szCs w:val="24"/>
        </w:rPr>
        <w:t>где</w:t>
      </w:r>
    </w:p>
    <w:p w:rsidR="00C81FCA" w:rsidRPr="00473060" w:rsidRDefault="00C81FCA" w:rsidP="00DA1DC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03773">
        <w:rPr>
          <w:rFonts w:ascii="Times New Roman" w:hAnsi="Times New Roman"/>
          <w:noProof/>
          <w:position w:val="-10"/>
          <w:lang w:eastAsia="ru-RU"/>
        </w:rPr>
        <w:object w:dxaOrig="440" w:dyaOrig="360">
          <v:shape id="_x0000_i1041" type="#_x0000_t75" style="width:21.75pt;height:18pt" o:ole="">
            <v:imagedata r:id="rId29" o:title=""/>
          </v:shape>
          <o:OLEObject Type="Embed" ProgID="Equation.3" ShapeID="_x0000_i1041" DrawAspect="Content" ObjectID="_1487513552" r:id="rId30"/>
        </w:object>
      </w:r>
      <w:r w:rsidRPr="00473060">
        <w:rPr>
          <w:rFonts w:ascii="Times New Roman" w:hAnsi="Times New Roman"/>
          <w:sz w:val="24"/>
          <w:szCs w:val="24"/>
        </w:rPr>
        <w:t>- индекс достижения значений показателей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position w:val="-8"/>
          <w:sz w:val="24"/>
          <w:szCs w:val="24"/>
          <w:lang w:eastAsia="ru-RU"/>
        </w:rPr>
        <w:pict>
          <v:shape id="Рисунок 18" o:spid="_x0000_i1042" type="#_x0000_t75" style="width:39pt;height:19.5pt;visibility:visible">
            <v:imagedata r:id="rId31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средний индекс достижения значений показателей цели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position w:val="-8"/>
          <w:sz w:val="24"/>
          <w:szCs w:val="24"/>
          <w:lang w:eastAsia="ru-RU"/>
        </w:rPr>
        <w:pict>
          <v:shape id="Рисунок 19" o:spid="_x0000_i1043" type="#_x0000_t75" style="width:34.5pt;height:19.5pt;visibility:visible">
            <v:imagedata r:id="rId32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средний индекс достижения значений показателей задач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position w:val="-8"/>
          <w:sz w:val="24"/>
          <w:szCs w:val="24"/>
          <w:lang w:eastAsia="ru-RU"/>
        </w:rPr>
        <w:pict>
          <v:shape id="Рисунок 20" o:spid="_x0000_i1044" type="#_x0000_t75" style="width:39pt;height:19.5pt;visibility:visible">
            <v:imagedata r:id="rId33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средний индекс достижения значений показателей мероприятий задач муниципальной программы в отчетном финансовом году.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5" w:name="Par97"/>
      <w:bookmarkEnd w:id="5"/>
      <w:r w:rsidRPr="00473060">
        <w:rPr>
          <w:rFonts w:ascii="Times New Roman" w:hAnsi="Times New Roman"/>
          <w:sz w:val="24"/>
          <w:szCs w:val="24"/>
        </w:rPr>
        <w:t>Подраздел 1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Средний индекс достижения значений показателей цели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государственной программы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3037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5. Средний индекс достижения значений показателей цели муниципальной программы в отчетном финансовом году определяется по формуле:</w:t>
      </w:r>
    </w:p>
    <w:p w:rsidR="00C81FCA" w:rsidRPr="00473060" w:rsidRDefault="00C81FCA" w:rsidP="003037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1" o:spid="_x0000_i1045" type="#_x0000_t75" style="width:114.75pt;height:54pt;visibility:visible">
            <v:imagedata r:id="rId34" o:title=""/>
          </v:shape>
        </w:pic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  <w:r w:rsidRPr="00473060">
        <w:rPr>
          <w:rFonts w:ascii="Times New Roman" w:hAnsi="Times New Roman"/>
          <w:sz w:val="24"/>
          <w:szCs w:val="24"/>
        </w:rPr>
        <w:t>где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position w:val="-8"/>
          <w:sz w:val="24"/>
          <w:szCs w:val="24"/>
          <w:lang w:eastAsia="ru-RU"/>
        </w:rPr>
        <w:pict>
          <v:shape id="Рисунок 22" o:spid="_x0000_i1046" type="#_x0000_t75" style="width:39pt;height:19.5pt;visibility:visible">
            <v:imagedata r:id="rId35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средний индекс достижения значений показателей целей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3" o:spid="_x0000_i1047" type="#_x0000_t75" style="width:24pt;height:19.5pt;visibility:visible">
            <v:imagedata r:id="rId36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индекс достижения значения h-го показателя цели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h - текущий номер показателя цели муниципальной программы, h = 1, 2, ...,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4" o:spid="_x0000_i1048" type="#_x0000_t75" style="width:27.75pt;height:21.75pt;visibility:visible">
            <v:imagedata r:id="rId37" o:title=""/>
          </v:shape>
        </w:pict>
      </w:r>
      <w:r w:rsidRPr="00473060">
        <w:rPr>
          <w:rFonts w:ascii="Times New Roman" w:hAnsi="Times New Roman"/>
          <w:sz w:val="24"/>
          <w:szCs w:val="24"/>
        </w:rPr>
        <w:t>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5" o:spid="_x0000_i1049" type="#_x0000_t75" style="width:27.75pt;height:21.75pt;visibility:visible">
            <v:imagedata r:id="rId38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количество показателей, характеризующих достижение цели муниципальной программы;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6. Индекс достижения значения h-го показателя цели муниципальной программы в отчетном финансовом году определяется исходя из соотношения:</w:t>
      </w:r>
    </w:p>
    <w:p w:rsidR="00C81FCA" w:rsidRPr="00473060" w:rsidRDefault="00C81FCA" w:rsidP="00CC1C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95.7pt;margin-top:1.65pt;width:373.15pt;height:84.75pt;z-index:251658240" stroked="f">
            <v:textbox style="mso-next-textbox:#_x0000_s1065">
              <w:txbxContent>
                <w:p w:rsidR="00C81FCA" w:rsidRPr="00353271" w:rsidRDefault="00C81FCA" w:rsidP="00CC1C8C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353271">
                    <w:rPr>
                      <w:rFonts w:ascii="Times New Roman" w:hAnsi="Times New Roman" w:cs="Times New Roman"/>
                    </w:rPr>
                    <w:t xml:space="preserve">если увеличение значения </w:t>
                  </w:r>
                  <w:r w:rsidRPr="00353271">
                    <w:rPr>
                      <w:rFonts w:ascii="Times New Roman" w:hAnsi="Times New Roman" w:cs="Times New Roman"/>
                      <w:lang w:val="en-US"/>
                    </w:rPr>
                    <w:t>h</w:t>
                  </w:r>
                  <w:r w:rsidRPr="00353271">
                    <w:rPr>
                      <w:rFonts w:ascii="Times New Roman" w:hAnsi="Times New Roman" w:cs="Times New Roman"/>
                    </w:rPr>
                    <w:t xml:space="preserve"> -го показателя </w:t>
                  </w:r>
                  <w:r w:rsidRPr="00353271">
                    <w:rPr>
                      <w:rFonts w:ascii="Times New Roman" w:hAnsi="Times New Roman" w:cs="Times New Roman"/>
                      <w:lang w:val="en-US"/>
                    </w:rPr>
                    <w:t>i</w:t>
                  </w:r>
                  <w:r w:rsidRPr="00353271">
                    <w:rPr>
                      <w:rFonts w:ascii="Times New Roman" w:hAnsi="Times New Roman" w:cs="Times New Roman"/>
                    </w:rPr>
                    <w:t xml:space="preserve">-й цели </w:t>
                  </w:r>
                  <w:r>
                    <w:rPr>
                      <w:rFonts w:ascii="Times New Roman" w:hAnsi="Times New Roman" w:cs="Times New Roman"/>
                    </w:rPr>
                    <w:t xml:space="preserve">муниципальной </w:t>
                  </w:r>
                  <w:r w:rsidRPr="00353271">
                    <w:rPr>
                      <w:rFonts w:ascii="Times New Roman" w:hAnsi="Times New Roman" w:cs="Times New Roman"/>
                    </w:rPr>
                    <w:t>программы свидетельствует об улучшении ситуации в оцениваемой сфере деятельности;</w:t>
                  </w:r>
                  <w:r w:rsidRPr="00353271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  <w:p w:rsidR="00C81FCA" w:rsidRDefault="00C81FCA" w:rsidP="00CC1C8C">
                  <w:pPr>
                    <w:pStyle w:val="ConsPlusNormal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C81FCA" w:rsidRDefault="00C81FCA" w:rsidP="00CC1C8C">
                  <w:pPr>
                    <w:pStyle w:val="ConsPlusNormal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C81FCA" w:rsidRDefault="00C81FCA" w:rsidP="00CC1C8C">
                  <w:pPr>
                    <w:pStyle w:val="ConsPlusNormal"/>
                    <w:widowControl/>
                    <w:ind w:firstLine="0"/>
                    <w:jc w:val="both"/>
                    <w:rPr>
                      <w:rFonts w:cs="Times New Roman"/>
                    </w:rPr>
                  </w:pPr>
                  <w:r w:rsidRPr="00353271">
                    <w:rPr>
                      <w:rFonts w:ascii="Times New Roman" w:hAnsi="Times New Roman" w:cs="Times New Roman"/>
                    </w:rPr>
                    <w:t xml:space="preserve">- если уменьшение значения </w:t>
                  </w:r>
                  <w:r w:rsidRPr="00353271">
                    <w:rPr>
                      <w:rFonts w:ascii="Times New Roman" w:hAnsi="Times New Roman" w:cs="Times New Roman"/>
                      <w:lang w:val="en-US"/>
                    </w:rPr>
                    <w:t>h</w:t>
                  </w:r>
                  <w:r w:rsidRPr="00353271">
                    <w:rPr>
                      <w:rFonts w:ascii="Times New Roman" w:hAnsi="Times New Roman" w:cs="Times New Roman"/>
                    </w:rPr>
                    <w:t xml:space="preserve"> -го показателя </w:t>
                  </w:r>
                  <w:r w:rsidRPr="00353271">
                    <w:rPr>
                      <w:rFonts w:ascii="Times New Roman" w:hAnsi="Times New Roman" w:cs="Times New Roman"/>
                      <w:lang w:val="en-US"/>
                    </w:rPr>
                    <w:t>i</w:t>
                  </w:r>
                  <w:r w:rsidRPr="00353271">
                    <w:rPr>
                      <w:rFonts w:ascii="Times New Roman" w:hAnsi="Times New Roman" w:cs="Times New Roman"/>
                    </w:rPr>
                    <w:t xml:space="preserve">-й цели </w:t>
                  </w:r>
                  <w:r>
                    <w:rPr>
                      <w:rFonts w:ascii="Times New Roman" w:hAnsi="Times New Roman" w:cs="Times New Roman"/>
                    </w:rPr>
                    <w:t xml:space="preserve">муниципальной </w:t>
                  </w:r>
                  <w:r w:rsidRPr="00353271">
                    <w:rPr>
                      <w:rFonts w:ascii="Times New Roman" w:hAnsi="Times New Roman" w:cs="Times New Roman"/>
                    </w:rPr>
                    <w:t>программы свидетельствует об улучшении ситуации в оцениваемой сфере деятельности,</w:t>
                  </w:r>
                  <w:r w:rsidRPr="00353271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</w:txbxContent>
            </v:textbox>
          </v:shape>
        </w:pict>
      </w:r>
      <w:r w:rsidRPr="00473060">
        <w:rPr>
          <w:rFonts w:ascii="Times New Roman" w:hAnsi="Times New Roman"/>
          <w:position w:val="-84"/>
          <w:sz w:val="24"/>
          <w:szCs w:val="24"/>
        </w:rPr>
        <w:object w:dxaOrig="1380" w:dyaOrig="1800">
          <v:shape id="_x0000_i1050" type="#_x0000_t75" style="width:99.75pt;height:90pt" o:ole="">
            <v:imagedata r:id="rId39" o:title=""/>
          </v:shape>
          <o:OLEObject Type="Embed" ProgID="Equation.3" ShapeID="_x0000_i1050" DrawAspect="Content" ObjectID="_1487513553" r:id="rId40"/>
        </w:object>
      </w:r>
    </w:p>
    <w:p w:rsidR="00C81FCA" w:rsidRDefault="00C81FCA" w:rsidP="00CC1C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Default="00C81FCA" w:rsidP="00CC1C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  <w:r w:rsidRPr="00473060">
        <w:rPr>
          <w:rFonts w:ascii="Times New Roman" w:hAnsi="Times New Roman"/>
          <w:sz w:val="24"/>
          <w:szCs w:val="24"/>
        </w:rPr>
        <w:t>где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7" o:spid="_x0000_i1051" type="#_x0000_t75" style="width:24pt;height:19.5pt;visibility:visible">
            <v:imagedata r:id="rId41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индекс достижения значения h-го показателя цели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8" o:spid="_x0000_i1052" type="#_x0000_t75" style="width:27.75pt;height:19.5pt;visibility:visible">
            <v:imagedata r:id="rId42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h-го показателя цели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9" o:spid="_x0000_i1053" type="#_x0000_t75" style="width:27.75pt;height:19.5pt;visibility:visible">
            <v:imagedata r:id="rId43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h-го показателя цели муниципальной программы в отчетном финансовом году.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7. В случае, если индекс достижения значения h-го показателя цели муниципальной программы в отчетном финансовом году имеет значение равно или более "2", то для расчета индекса достижения значения h-го показателя цели муниципальной программы в отчетном финансовом году принимается значение, равное "2".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6" w:name="Par119"/>
      <w:bookmarkEnd w:id="6"/>
      <w:r w:rsidRPr="00473060">
        <w:rPr>
          <w:rFonts w:ascii="Times New Roman" w:hAnsi="Times New Roman"/>
          <w:sz w:val="24"/>
          <w:szCs w:val="24"/>
        </w:rPr>
        <w:t>8. Показатель цели муниципальной программы в отчетном финансовом году исключается из расчета критерия эффективности реализации муниципальной программы в отчетном финансовом году в случае, если: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а)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0" o:spid="_x0000_i1054" type="#_x0000_t75" style="width:27.75pt;height:19.5pt;visibility:visible">
            <v:imagedata r:id="rId44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h-го показателя цели муниципальной 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1" o:spid="_x0000_i1055" type="#_x0000_t75" style="width:27.75pt;height:19.5pt;visibility:visible">
            <v:imagedata r:id="rId45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h-го показателя цели муниципальной программы в отчетном финансовом году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увеличение значения h-го показателя цели муниципальной программы свидетельствует об улучшении ситуации в оцениваемой сфере деятельности;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б)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2" o:spid="_x0000_i1056" type="#_x0000_t75" style="width:27.75pt;height:19.5pt;visibility:visible">
            <v:imagedata r:id="rId46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h-го показателя цели муниципальной 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3" o:spid="_x0000_i1057" type="#_x0000_t75" style="width:27.75pt;height:19.5pt;visibility:visible">
            <v:imagedata r:id="rId47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h-го показателя цели муниципальной программы в отчетном финансовом году имеет значение "нет данных".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9. Индекс достижения значения h-го показателя цели муниципальной программы в отчетном финансовом году считается равным значению "1" и включается в расчет критерия эффективности реализации муниципальной программы в отчетном финансовом году в случае, если: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4" o:spid="_x0000_i1058" type="#_x0000_t75" style="width:27.75pt;height:19.5pt;visibility:visible">
            <v:imagedata r:id="rId48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h-го показателя цели муниципальной программы в отчетном финансовом году равно или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5" o:spid="_x0000_i1059" type="#_x0000_t75" style="width:27.75pt;height:19.5pt;visibility:visible">
            <v:imagedata r:id="rId49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h-го показателя цели муниципальной 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уменьшение значения h-го показателя цели муниципальной программы свидетельствует об улучшении ситуации в оцениваемой сфере деятельности.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10. Индекс достижения значения h-го показателя цели муниципальной программы в отчетном финансовом году считается равным значению "0" и включается в расчет критерия эффективности реализации муниципальной программы в отчетном финансовом году в случае, если: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а)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6" o:spid="_x0000_i1060" type="#_x0000_t75" style="width:27.75pt;height:19.5pt;visibility:visible">
            <v:imagedata r:id="rId50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h-го показателя цели муниципальной программы в отчетном финансовом году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7" o:spid="_x0000_i1061" type="#_x0000_t75" style="width:27.75pt;height:19.5pt;visibility:visible">
            <v:imagedata r:id="rId51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h-го показателя цели муниципальной 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увеличение значения h-го показателя цели муниципальной программы свидетельствует об улучшении ситуации в оцениваемой сфере деятельности;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б)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8" o:spid="_x0000_i1062" type="#_x0000_t75" style="width:27.75pt;height:19.5pt;visibility:visible">
            <v:imagedata r:id="rId52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h-го показателя цели муниципальной 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9" o:spid="_x0000_i1063" type="#_x0000_t75" style="width:27.75pt;height:19.5pt;visibility:visible">
            <v:imagedata r:id="rId53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h-го показателя цели муниципальной программы в отчетном финансовом году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уменьшение значения h-го показателя цели муниципальной программы свидетельствует об улучшении ситуации в оцениваемой сфере деятельности.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7" w:name="Par137"/>
      <w:bookmarkEnd w:id="7"/>
      <w:r w:rsidRPr="00473060">
        <w:rPr>
          <w:rFonts w:ascii="Times New Roman" w:hAnsi="Times New Roman"/>
          <w:sz w:val="24"/>
          <w:szCs w:val="24"/>
        </w:rPr>
        <w:t>Подраздел 2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Средний индекс достижения значений показателей задач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муниципальной программы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3037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11. Средний индекс достижения значений показателей задач муниципальной программы в отчетном финансовом году определяется по формуле: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40" o:spid="_x0000_i1064" type="#_x0000_t75" style="width:108pt;height:58.5pt;visibility:visible">
            <v:imagedata r:id="rId54" o:title=""/>
          </v:shape>
        </w:pic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  <w:r w:rsidRPr="00473060">
        <w:rPr>
          <w:rFonts w:ascii="Times New Roman" w:hAnsi="Times New Roman"/>
          <w:sz w:val="24"/>
          <w:szCs w:val="24"/>
        </w:rPr>
        <w:t>где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position w:val="-8"/>
          <w:sz w:val="24"/>
          <w:szCs w:val="24"/>
          <w:lang w:eastAsia="ru-RU"/>
        </w:rPr>
        <w:pict>
          <v:shape id="Рисунок 41" o:spid="_x0000_i1065" type="#_x0000_t75" style="width:34.5pt;height:19.5pt;visibility:visible">
            <v:imagedata r:id="rId55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средний индекс достижения значений показателей задач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42" o:spid="_x0000_i1066" type="#_x0000_t75" style="width:27.75pt;height:21.75pt;visibility:visible">
            <v:imagedata r:id="rId56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индекс достижения значения f-го показателя r-й задачи подпрограммы;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f - текущий номер показателя r-й задачи подпрограммы, f = 1, 2, ...,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43" o:spid="_x0000_i1067" type="#_x0000_t75" style="width:24pt;height:17.25pt;visibility:visible">
            <v:imagedata r:id="rId57" o:title=""/>
          </v:shape>
        </w:pict>
      </w:r>
      <w:r w:rsidRPr="00473060">
        <w:rPr>
          <w:rFonts w:ascii="Times New Roman" w:hAnsi="Times New Roman"/>
          <w:sz w:val="24"/>
          <w:szCs w:val="24"/>
        </w:rPr>
        <w:t>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44" o:spid="_x0000_i1068" type="#_x0000_t75" style="width:24pt;height:17.25pt;visibility:visible">
            <v:imagedata r:id="rId58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количество показателей, характеризующих решение r-й задачи подпрограммы.</w:t>
      </w:r>
    </w:p>
    <w:p w:rsidR="00C81FCA" w:rsidRPr="00473060" w:rsidRDefault="00C81FCA" w:rsidP="003037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12. Индекс достижения значения f-го показателя r-й задачи подпрограммы в отчетном финансовом году определяется исходя из соотношения:</w:t>
      </w:r>
    </w:p>
    <w:p w:rsidR="00C81FCA" w:rsidRPr="00473060" w:rsidRDefault="00C81FCA" w:rsidP="003037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45" o:spid="_x0000_i1069" type="#_x0000_t75" style="width:390.75pt;height:138pt;visibility:visible">
            <v:imagedata r:id="rId59" o:title=""/>
          </v:shape>
        </w:pic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  <w:r w:rsidRPr="00473060">
        <w:rPr>
          <w:rFonts w:ascii="Times New Roman" w:hAnsi="Times New Roman"/>
          <w:sz w:val="24"/>
          <w:szCs w:val="24"/>
        </w:rPr>
        <w:t>где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46" o:spid="_x0000_i1070" type="#_x0000_t75" style="width:21.75pt;height:21.75pt;visibility:visible">
            <v:imagedata r:id="rId60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индекс достижения значения f-го показателя r-й задачи подпрограммы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47" o:spid="_x0000_i1071" type="#_x0000_t75" style="width:30pt;height:21.75pt;visibility:visible">
            <v:imagedata r:id="rId61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f-го показателя r-й задачи подпрограммы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48" o:spid="_x0000_i1072" type="#_x0000_t75" style="width:30pt;height:21.75pt;visibility:visible">
            <v:imagedata r:id="rId62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f-го показателя r-й задачи подпрограммы в отчетном финансовом году.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13. В случае, если индекс достижения значения f-го показателя r-й задачи подпрограммы в отчетном финансовом году имеет значение равно или более "2", то для расчета индекса достижения значения f-го показателя r-й задачи подпрограммы в отчетном финансовом году принимается значение, равное "2".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8" w:name="Par159"/>
      <w:bookmarkEnd w:id="8"/>
      <w:r w:rsidRPr="00473060">
        <w:rPr>
          <w:rFonts w:ascii="Times New Roman" w:hAnsi="Times New Roman"/>
          <w:sz w:val="24"/>
          <w:szCs w:val="24"/>
        </w:rPr>
        <w:t>14. Показатель r-й задачи подпрограммы в отчетном финансовом году исключается из расчета критерия эффективности реализации муниципальной программы, в отчетном финансовом году в случае, если: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а)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49" o:spid="_x0000_i1073" type="#_x0000_t75" style="width:30pt;height:21.75pt;visibility:visible">
            <v:imagedata r:id="rId63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f-го показателя r-й задачи подпрограммы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50" o:spid="_x0000_i1074" type="#_x0000_t75" style="width:30pt;height:21.75pt;visibility:visible">
            <v:imagedata r:id="rId64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f-го показателя r-й задачи подпрограммы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в случае, если реализация показателя r-й задачи подпрограммы начинается в очередном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б)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51" o:spid="_x0000_i1075" type="#_x0000_t75" style="width:30pt;height:21.75pt;visibility:visible">
            <v:imagedata r:id="rId65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f-го показателя r-й задачи подпрограммы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52" o:spid="_x0000_i1076" type="#_x0000_t75" style="width:30pt;height:21.75pt;visibility:visible">
            <v:imagedata r:id="rId66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f-го показателя r-й задачи подпрограммы в отчетном финансовом году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увеличение значения f-го показателя r-й задачи подпрограммы свидетельствует об улучшении ситуации в оцениваемой сфере деятельности;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в)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53" o:spid="_x0000_i1077" type="#_x0000_t75" style="width:30pt;height:21.75pt;visibility:visible">
            <v:imagedata r:id="rId67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f-го показателя r-й задачи подпрограммы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54" o:spid="_x0000_i1078" type="#_x0000_t75" style="width:30pt;height:21.75pt;visibility:visible">
            <v:imagedata r:id="rId68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f-го показателя r-й задачи подпрограммы в отчетном финансовом году имеет значение "нет данных".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15. Индекс достижения значения f-го показателя r-й задачи подпрограммы в отчетном финансовом году, считается равным значению "1" и включается в расчет критерия эффективности реализации муниципальной программы в отчетном финансовом году в случае, если: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55" o:spid="_x0000_i1079" type="#_x0000_t75" style="width:30pt;height:21.75pt;visibility:visible">
            <v:imagedata r:id="rId69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f-го показателя r-й задачи подпрограммы в отчетном финансовом году равно или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56" o:spid="_x0000_i1080" type="#_x0000_t75" style="width:30pt;height:21.75pt;visibility:visible">
            <v:imagedata r:id="rId70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f-го показателя r-й задачи подпрограммы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уменьшение значения f-го показателя r-й задачи подпрограммы свидетельствует об улучшении ситуации в оцениваемой сфере деятельности.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16. Индекс достижения значения f-го показателя r-й задачи подпрограммы в отчетном финансовом году считается равным значению "0" и включается в расчет критерия эффективности реализации муниципальной программы в отчетном финансовом году в случае, если: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а)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57" o:spid="_x0000_i1081" type="#_x0000_t75" style="width:30pt;height:21.75pt;visibility:visible">
            <v:imagedata r:id="rId71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f-го показателя r-й задачи подпрограммы в отчетном финансовом году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58" o:spid="_x0000_i1082" type="#_x0000_t75" style="width:30pt;height:21.75pt;visibility:visible">
            <v:imagedata r:id="rId72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f-го показателя r-й задачи подпрограммы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увеличение значения f-го показателя r-й задачи подпрограммы свидетельствует об улучшении ситуации в оцениваемой сфере деятельности;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б)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59" o:spid="_x0000_i1083" type="#_x0000_t75" style="width:30pt;height:21.75pt;visibility:visible">
            <v:imagedata r:id="rId73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f-го показателя r-й задачи подпрограммы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60" o:spid="_x0000_i1084" type="#_x0000_t75" style="width:30pt;height:21.75pt;visibility:visible">
            <v:imagedata r:id="rId74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f-го показателя r-й задачи подпрограммы в отчетном финансовом году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уменьшение значения f-го показателя r-й задачи подпрограммы свидетельствует об улучшении ситуации в оцениваемой сфере деятельности.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9" w:name="Par180"/>
      <w:bookmarkEnd w:id="9"/>
      <w:r w:rsidRPr="00473060">
        <w:rPr>
          <w:rFonts w:ascii="Times New Roman" w:hAnsi="Times New Roman"/>
          <w:sz w:val="24"/>
          <w:szCs w:val="24"/>
        </w:rPr>
        <w:t>Подраздел 3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Средний индекс достижения значений показателей мероприятий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задач муниципальной программы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3037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17. Средний индекс достижения значений показателей мероприятий задач муниципальной программы в отчетном финансовом году определяется по формуле:</w:t>
      </w:r>
    </w:p>
    <w:p w:rsidR="00C81FCA" w:rsidRPr="00473060" w:rsidRDefault="00C81FCA" w:rsidP="003037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61" o:spid="_x0000_i1085" type="#_x0000_t75" style="width:114.75pt;height:56.25pt;visibility:visible">
            <v:imagedata r:id="rId75" o:title=""/>
          </v:shape>
        </w:pic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  <w:r w:rsidRPr="00473060">
        <w:rPr>
          <w:rFonts w:ascii="Times New Roman" w:hAnsi="Times New Roman"/>
          <w:sz w:val="24"/>
          <w:szCs w:val="24"/>
        </w:rPr>
        <w:t>где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position w:val="-8"/>
          <w:sz w:val="24"/>
          <w:szCs w:val="24"/>
          <w:lang w:eastAsia="ru-RU"/>
        </w:rPr>
        <w:pict>
          <v:shape id="Рисунок 62" o:spid="_x0000_i1086" type="#_x0000_t75" style="width:39pt;height:19.5pt;visibility:visible">
            <v:imagedata r:id="rId76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средний индекс достижения значений показателей мероприятий задач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position w:val="-10"/>
          <w:sz w:val="24"/>
          <w:szCs w:val="24"/>
          <w:lang w:eastAsia="ru-RU"/>
        </w:rPr>
        <w:pict>
          <v:shape id="Рисунок 63" o:spid="_x0000_i1087" type="#_x0000_t75" style="width:24pt;height:21.75pt;visibility:visible">
            <v:imagedata r:id="rId77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индекс достижения значения t-го показателя m-го мероприятия задачи;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t - текущий номер показателя m-го мероприятия задачи, t = 1, 2, ...,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64" o:spid="_x0000_i1088" type="#_x0000_t75" style="width:27.75pt;height:21.75pt;visibility:visible">
            <v:imagedata r:id="rId78" o:title=""/>
          </v:shape>
        </w:pict>
      </w:r>
      <w:r w:rsidRPr="00473060">
        <w:rPr>
          <w:rFonts w:ascii="Times New Roman" w:hAnsi="Times New Roman"/>
          <w:sz w:val="24"/>
          <w:szCs w:val="24"/>
        </w:rPr>
        <w:t>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65" o:spid="_x0000_i1089" type="#_x0000_t75" style="width:27.75pt;height:21.75pt;visibility:visible">
            <v:imagedata r:id="rId79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количество показателей, характеризующих решение m-го мероприятия задачи.</w:t>
      </w:r>
    </w:p>
    <w:p w:rsidR="00C81FCA" w:rsidRDefault="00C81FCA" w:rsidP="003037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18. Индекс достижения значения t-го показателя m-го мероприятия задачи определяется исходя из соотношения:</w:t>
      </w:r>
    </w:p>
    <w:p w:rsidR="00C81FCA" w:rsidRPr="00473060" w:rsidRDefault="00C81FCA" w:rsidP="003037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lang w:eastAsia="ru-RU"/>
        </w:rPr>
        <w:pict>
          <v:shape id="Рисунок 66" o:spid="_x0000_i1090" type="#_x0000_t75" style="width:365.25pt;height:129.75pt;visibility:visible">
            <v:imagedata r:id="rId80" o:title=""/>
          </v:shape>
        </w:pic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где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position w:val="-10"/>
          <w:sz w:val="24"/>
          <w:szCs w:val="24"/>
          <w:lang w:eastAsia="ru-RU"/>
        </w:rPr>
        <w:pict>
          <v:shape id="Рисунок 67" o:spid="_x0000_i1091" type="#_x0000_t75" style="width:24pt;height:21.75pt;visibility:visible">
            <v:imagedata r:id="rId81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индекс достижения значения t-го показателя m-го мероприятия задачи;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68" o:spid="_x0000_i1092" type="#_x0000_t75" style="width:30pt;height:21.75pt;visibility:visible">
            <v:imagedata r:id="rId82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t-го показателя m-го мероприятия задачи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69" o:spid="_x0000_i1093" type="#_x0000_t75" style="width:30pt;height:21.75pt;visibility:visible">
            <v:imagedata r:id="rId83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t-го показателя m-го мероприятия задачи в отчетном финансовом году.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19. В случае, если индекс достижения значения t-го показателя m-го мероприятия задачи, в отчетном финансовом году имеет значение равно или более "2", то для расчета индекса достижения значения t-го показателя m-го мероприятия задачи в отчетном финансовом году принимается значение, равное "2".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02"/>
      <w:bookmarkEnd w:id="10"/>
      <w:r w:rsidRPr="00473060">
        <w:rPr>
          <w:rFonts w:ascii="Times New Roman" w:hAnsi="Times New Roman"/>
          <w:sz w:val="24"/>
          <w:szCs w:val="24"/>
        </w:rPr>
        <w:t>20. Показатель m-го мероприятия задачи в отчетном финансовом году исключается из расчета критерия эффективности реализации муниципальной программы в отчетном финансовом году в случае, если: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а)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0" o:spid="_x0000_i1094" type="#_x0000_t75" style="width:30pt;height:21.75pt;visibility:visible">
            <v:imagedata r:id="rId84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t-го показателя m-го мероприятия задачи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1" o:spid="_x0000_i1095" type="#_x0000_t75" style="width:30pt;height:21.75pt;visibility:visible">
            <v:imagedata r:id="rId85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t-го показателя m-го мероприятия задачи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в случае, если реализация показателя m-го мероприятия задачи начинается в очередном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б)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2" o:spid="_x0000_i1096" type="#_x0000_t75" style="width:30pt;height:21.75pt;visibility:visible">
            <v:imagedata r:id="rId86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t-го показателя m-го мероприятия задачи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3" o:spid="_x0000_i1097" type="#_x0000_t75" style="width:30pt;height:21.75pt;visibility:visible">
            <v:imagedata r:id="rId87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t-го показателя m-го мероприятия задачи в отчетном финансовом году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увеличение значения t-го показателя m-го мероприятия задачи свидетельствует об улучшении ситуации в оцениваемой сфере деятельности;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в)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4" o:spid="_x0000_i1098" type="#_x0000_t75" style="width:30pt;height:21.75pt;visibility:visible">
            <v:imagedata r:id="rId88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t-го показателя m-го мероприятия задачи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5" o:spid="_x0000_i1099" type="#_x0000_t75" style="width:30pt;height:21.75pt;visibility:visible">
            <v:imagedata r:id="rId89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t-го показателя m-го мероприятия задачи в отчетном финансовом году имеет значение "нет данных".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21. Индекс достижения значения t-го показателя m-го мероприятия задачи в отчетном финансовом году считается равным значению "1" и включается в расчет критерия эффективности реализации муниципальной программы в отчетном финансовом году в случае, если: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6" o:spid="_x0000_i1100" type="#_x0000_t75" style="width:30pt;height:21.75pt;visibility:visible">
            <v:imagedata r:id="rId90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t-го показателя m-го мероприятия задачи в отчетном финансовом году равно или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7" o:spid="_x0000_i1101" type="#_x0000_t75" style="width:30pt;height:21.75pt;visibility:visible">
            <v:imagedata r:id="rId91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t-го показателя m-го мероприятия задачи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уменьшение значения t-го показателя m-го мероприятия задачи свидетельствует об улучшении ситуации в оцениваемой сфере деятельности.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22. Индекс достижения значения t-го показателя m-го мероприятия задачи в отчетном финансовом году считается равным значению "0" и включается в расчет критерия эффективности реализации муниципальной программы в отчетном финансовом году в случае, если: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а)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8" o:spid="_x0000_i1102" type="#_x0000_t75" style="width:30pt;height:21.75pt;visibility:visible">
            <v:imagedata r:id="rId92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t-го показателя m-го мероприятия задачи в отчетном финансовом году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9" o:spid="_x0000_i1103" type="#_x0000_t75" style="width:30pt;height:21.75pt;visibility:visible">
            <v:imagedata r:id="rId93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t-го показателя m-го мероприятия задачи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увеличение значения t-го показателя m-го мероприятия задачи свидетельствует об улучшении ситуации в оцениваемой сфере деятельности;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б) </w:t>
      </w: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80" o:spid="_x0000_i1104" type="#_x0000_t75" style="width:30pt;height:21.75pt;visibility:visible">
            <v:imagedata r:id="rId94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плановое значение t-го показателя m-го мероприятия задачи в отчетном финансовом году равно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5E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81" o:spid="_x0000_i1105" type="#_x0000_t75" style="width:30pt;height:21.75pt;visibility:visible">
            <v:imagedata r:id="rId95" o:title=""/>
          </v:shape>
        </w:pict>
      </w:r>
      <w:r w:rsidRPr="00473060">
        <w:rPr>
          <w:rFonts w:ascii="Times New Roman" w:hAnsi="Times New Roman"/>
          <w:sz w:val="24"/>
          <w:szCs w:val="24"/>
        </w:rPr>
        <w:t xml:space="preserve"> - фактическое значение t-го показателя m-го мероприятия задачи в отчетном финансовом году более "0";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этом уменьшение значения t-го показателя m-го мероприятия задачи свидетельствует об улучшении ситуации в оцениваемой сфере деятельности.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11" w:name="Par223"/>
      <w:bookmarkEnd w:id="11"/>
      <w:r w:rsidRPr="00473060">
        <w:rPr>
          <w:rFonts w:ascii="Times New Roman" w:hAnsi="Times New Roman"/>
          <w:sz w:val="24"/>
          <w:szCs w:val="24"/>
        </w:rPr>
        <w:t>Раздел IV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Рейтинг эффективности реализации муниципальной программы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 xml:space="preserve">23. Рейтинг эффективности реализации муниципальной программы в отчетном финансовом году строится по группам оценки эффективности реализации муниципальной программы, утвержденным в </w:t>
      </w:r>
      <w:hyperlink w:anchor="Par37" w:history="1">
        <w:r w:rsidRPr="00473060">
          <w:rPr>
            <w:rFonts w:ascii="Times New Roman" w:hAnsi="Times New Roman"/>
            <w:sz w:val="24"/>
            <w:szCs w:val="24"/>
          </w:rPr>
          <w:t>пункте 1</w:t>
        </w:r>
      </w:hyperlink>
      <w:r w:rsidRPr="00473060">
        <w:rPr>
          <w:rFonts w:ascii="Times New Roman" w:hAnsi="Times New Roman"/>
          <w:sz w:val="24"/>
          <w:szCs w:val="24"/>
        </w:rPr>
        <w:t xml:space="preserve"> настоящей Методики.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Место в рейтинге эффективности реализации муниципальной программы формируется исходя из значения показателя рейтинговой оценки эффективности реализации муниципальной программы.</w:t>
      </w:r>
    </w:p>
    <w:p w:rsidR="00C81FCA" w:rsidRPr="00473060" w:rsidRDefault="00C81FCA" w:rsidP="00473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24. Значение показателя рейтинговой оценки эффективности реализации муниципальной программы, рассчитанного по формуле: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FCA" w:rsidRPr="00473060" w:rsidRDefault="00C81FCA" w:rsidP="004730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noProof/>
          <w:position w:val="-16"/>
          <w:sz w:val="24"/>
          <w:szCs w:val="24"/>
          <w:lang w:eastAsia="ru-RU"/>
        </w:rPr>
        <w:object w:dxaOrig="2439" w:dyaOrig="440">
          <v:shape id="_x0000_i1106" type="#_x0000_t75" style="width:122.25pt;height:21.75pt" o:ole="">
            <v:imagedata r:id="rId96" o:title=""/>
          </v:shape>
          <o:OLEObject Type="Embed" ProgID="Equation.3" ShapeID="_x0000_i1106" DrawAspect="Content" ObjectID="_1487513554" r:id="rId97"/>
        </w:objec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  <w:r w:rsidRPr="00473060">
        <w:rPr>
          <w:rFonts w:ascii="Times New Roman" w:hAnsi="Times New Roman"/>
          <w:sz w:val="24"/>
          <w:szCs w:val="24"/>
        </w:rPr>
        <w:t>где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object w:dxaOrig="520" w:dyaOrig="380">
          <v:shape id="_x0000_i1107" type="#_x0000_t75" style="width:26.25pt;height:18.75pt" o:ole="">
            <v:imagedata r:id="rId98" o:title=""/>
          </v:shape>
          <o:OLEObject Type="Embed" ProgID="Equation.3" ShapeID="_x0000_i1107" DrawAspect="Content" ObjectID="_1487513555" r:id="rId99"/>
        </w:object>
      </w:r>
      <w:r w:rsidRPr="00473060">
        <w:rPr>
          <w:rFonts w:ascii="Times New Roman" w:hAnsi="Times New Roman"/>
          <w:sz w:val="24"/>
          <w:szCs w:val="24"/>
        </w:rPr>
        <w:t xml:space="preserve"> - показатель рейтинговой оценки эффективности реализации h-й муниципальной программы;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object w:dxaOrig="520" w:dyaOrig="380">
          <v:shape id="_x0000_i1108" type="#_x0000_t75" style="width:26.25pt;height:18.75pt" o:ole="">
            <v:imagedata r:id="rId100" o:title=""/>
          </v:shape>
          <o:OLEObject Type="Embed" ProgID="Equation.3" ShapeID="_x0000_i1108" DrawAspect="Content" ObjectID="_1487513556" r:id="rId101"/>
        </w:object>
      </w:r>
      <w:r w:rsidRPr="00473060">
        <w:rPr>
          <w:rFonts w:ascii="Times New Roman" w:hAnsi="Times New Roman"/>
          <w:sz w:val="24"/>
          <w:szCs w:val="24"/>
        </w:rPr>
        <w:t xml:space="preserve"> - критерий эффективности реализации h-й муниципальной программы в отчетном финансовом году.</w:t>
      </w:r>
    </w:p>
    <w:p w:rsidR="00C81FCA" w:rsidRPr="00473060" w:rsidRDefault="00C81FCA" w:rsidP="00473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25. Главные администраторы (администраторы) муниципальной программы самостоятельно осуществляют контроль за качеством планирования показателей цели, показателей задач и показателей мероприятий задач муниципальной программы, используя показатель качества планирования муниципальной программы, рассчитанный по формуле:</w:t>
      </w:r>
    </w:p>
    <w:p w:rsidR="00C81FCA" w:rsidRPr="00473060" w:rsidRDefault="00C81FCA" w:rsidP="004730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noProof/>
          <w:position w:val="-30"/>
          <w:sz w:val="24"/>
          <w:szCs w:val="24"/>
          <w:lang w:eastAsia="ru-RU"/>
        </w:rPr>
        <w:object w:dxaOrig="2120" w:dyaOrig="720">
          <v:shape id="_x0000_i1109" type="#_x0000_t75" style="width:105.75pt;height:36pt" o:ole="">
            <v:imagedata r:id="rId102" o:title=""/>
          </v:shape>
          <o:OLEObject Type="Embed" ProgID="Equation.3" ShapeID="_x0000_i1109" DrawAspect="Content" ObjectID="_1487513557" r:id="rId103"/>
        </w:objec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  <w:r w:rsidRPr="00473060">
        <w:rPr>
          <w:rFonts w:ascii="Times New Roman" w:hAnsi="Times New Roman"/>
          <w:sz w:val="24"/>
          <w:szCs w:val="24"/>
        </w:rPr>
        <w:t>где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object w:dxaOrig="639" w:dyaOrig="380">
          <v:shape id="_x0000_i1110" type="#_x0000_t75" style="width:32.25pt;height:18.75pt" o:ole="">
            <v:imagedata r:id="rId104" o:title=""/>
          </v:shape>
          <o:OLEObject Type="Embed" ProgID="Equation.3" ShapeID="_x0000_i1110" DrawAspect="Content" ObjectID="_1487513558" r:id="rId105"/>
        </w:object>
      </w:r>
      <w:r w:rsidRPr="00473060">
        <w:rPr>
          <w:rFonts w:ascii="Times New Roman" w:hAnsi="Times New Roman"/>
          <w:sz w:val="24"/>
          <w:szCs w:val="24"/>
        </w:rPr>
        <w:t xml:space="preserve"> - показатель качества планирования h-й муниципальной программы в отчетном финансовом году;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object w:dxaOrig="820" w:dyaOrig="380">
          <v:shape id="_x0000_i1111" type="#_x0000_t75" style="width:41.25pt;height:18.75pt" o:ole="">
            <v:imagedata r:id="rId106" o:title=""/>
          </v:shape>
          <o:OLEObject Type="Embed" ProgID="Equation.3" ShapeID="_x0000_i1111" DrawAspect="Content" ObjectID="_1487513559" r:id="rId107"/>
        </w:object>
      </w:r>
      <w:r w:rsidRPr="00473060">
        <w:rPr>
          <w:rFonts w:ascii="Times New Roman" w:hAnsi="Times New Roman"/>
          <w:sz w:val="24"/>
          <w:szCs w:val="24"/>
        </w:rPr>
        <w:t xml:space="preserve"> - общее количество показателей цели, показателей задач и показателей мероприятий задач h-й муниципальной программы в отчетном финансовом году, значение индекса достижения значения показателей муниципальной программы которых по итогам отчетного финансового года более "0,5" и менее "2";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object w:dxaOrig="480" w:dyaOrig="380">
          <v:shape id="_x0000_i1112" type="#_x0000_t75" style="width:24pt;height:18.75pt" o:ole="">
            <v:imagedata r:id="rId108" o:title=""/>
          </v:shape>
          <o:OLEObject Type="Embed" ProgID="Equation.3" ShapeID="_x0000_i1112" DrawAspect="Content" ObjectID="_1487513560" r:id="rId109"/>
        </w:object>
      </w:r>
      <w:r w:rsidRPr="00473060">
        <w:rPr>
          <w:rFonts w:ascii="Times New Roman" w:hAnsi="Times New Roman"/>
          <w:sz w:val="24"/>
          <w:szCs w:val="24"/>
        </w:rPr>
        <w:t xml:space="preserve"> - общее количество показателей цели, показателей задач и показателей мероприятий задач h-й муниципальной программы в отчетном финансовом году, без учета показателей цели, показателей задач и показателей мероприятий задач h-й муниципальной программы, исключенных из расчета критерия эффективности реализации муниципальной программы в соответствии с </w:t>
      </w:r>
      <w:hyperlink w:anchor="Par119" w:history="1">
        <w:r w:rsidRPr="00473060">
          <w:rPr>
            <w:rFonts w:ascii="Times New Roman" w:hAnsi="Times New Roman"/>
            <w:sz w:val="24"/>
            <w:szCs w:val="24"/>
          </w:rPr>
          <w:t>пунктами 8</w:t>
        </w:r>
      </w:hyperlink>
      <w:r w:rsidRPr="00473060">
        <w:rPr>
          <w:rFonts w:ascii="Times New Roman" w:hAnsi="Times New Roman"/>
          <w:sz w:val="24"/>
          <w:szCs w:val="24"/>
        </w:rPr>
        <w:t xml:space="preserve">, </w:t>
      </w:r>
      <w:hyperlink w:anchor="Par159" w:history="1">
        <w:r w:rsidRPr="00473060">
          <w:rPr>
            <w:rFonts w:ascii="Times New Roman" w:hAnsi="Times New Roman"/>
            <w:sz w:val="24"/>
            <w:szCs w:val="24"/>
          </w:rPr>
          <w:t>14</w:t>
        </w:r>
      </w:hyperlink>
      <w:r w:rsidRPr="00473060">
        <w:rPr>
          <w:rFonts w:ascii="Times New Roman" w:hAnsi="Times New Roman"/>
          <w:sz w:val="24"/>
          <w:szCs w:val="24"/>
        </w:rPr>
        <w:t xml:space="preserve">, </w:t>
      </w:r>
      <w:hyperlink w:anchor="Par202" w:history="1">
        <w:r w:rsidRPr="00473060">
          <w:rPr>
            <w:rFonts w:ascii="Times New Roman" w:hAnsi="Times New Roman"/>
            <w:sz w:val="24"/>
            <w:szCs w:val="24"/>
          </w:rPr>
          <w:t>20</w:t>
        </w:r>
      </w:hyperlink>
      <w:r w:rsidRPr="00473060">
        <w:rPr>
          <w:rFonts w:ascii="Times New Roman" w:hAnsi="Times New Roman"/>
          <w:sz w:val="24"/>
          <w:szCs w:val="24"/>
        </w:rPr>
        <w:t xml:space="preserve"> настоящей Методики.</w:t>
      </w:r>
    </w:p>
    <w:p w:rsidR="00C81FCA" w:rsidRPr="00473060" w:rsidRDefault="00C81FCA" w:rsidP="002A7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60">
        <w:rPr>
          <w:rFonts w:ascii="Times New Roman" w:hAnsi="Times New Roman"/>
          <w:sz w:val="24"/>
          <w:szCs w:val="24"/>
        </w:rPr>
        <w:t>При определении качества планирования муниципальной программы в отчетном финансовом году, чем ближе значение индекса достижения показателей муниципальной программы к значению "1", тем более эффективно спланирована и реализована муниципальная</w:t>
      </w:r>
      <w:r>
        <w:rPr>
          <w:rFonts w:ascii="Times New Roman" w:hAnsi="Times New Roman"/>
          <w:sz w:val="24"/>
          <w:szCs w:val="24"/>
        </w:rPr>
        <w:t xml:space="preserve"> программа в отчетном периоде".</w:t>
      </w: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Default="00C81FCA">
      <w:pPr>
        <w:rPr>
          <w:rFonts w:ascii="Times New Roman" w:hAnsi="Times New Roman"/>
          <w:sz w:val="24"/>
          <w:szCs w:val="24"/>
        </w:rPr>
      </w:pPr>
    </w:p>
    <w:p w:rsidR="00C81FCA" w:rsidRPr="00473060" w:rsidRDefault="00C81FCA">
      <w:pPr>
        <w:rPr>
          <w:rFonts w:ascii="Times New Roman" w:hAnsi="Times New Roman"/>
          <w:sz w:val="24"/>
          <w:szCs w:val="24"/>
        </w:rPr>
      </w:pPr>
    </w:p>
    <w:sectPr w:rsidR="00C81FCA" w:rsidRPr="00473060" w:rsidSect="003112EA">
      <w:headerReference w:type="even" r:id="rId110"/>
      <w:headerReference w:type="default" r:id="rId1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FCA" w:rsidRDefault="00C81FCA">
      <w:r>
        <w:separator/>
      </w:r>
    </w:p>
  </w:endnote>
  <w:endnote w:type="continuationSeparator" w:id="1">
    <w:p w:rsidR="00C81FCA" w:rsidRDefault="00C81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FCA" w:rsidRDefault="00C81FCA">
      <w:r>
        <w:separator/>
      </w:r>
    </w:p>
  </w:footnote>
  <w:footnote w:type="continuationSeparator" w:id="1">
    <w:p w:rsidR="00C81FCA" w:rsidRDefault="00C81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CA" w:rsidRDefault="00C81FCA" w:rsidP="00693C6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1FCA" w:rsidRDefault="00C81F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CA" w:rsidRDefault="00C81FCA" w:rsidP="00693C6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81FCA" w:rsidRDefault="00C81F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DCE"/>
    <w:rsid w:val="0022108C"/>
    <w:rsid w:val="00267128"/>
    <w:rsid w:val="002A29FA"/>
    <w:rsid w:val="002A7DCE"/>
    <w:rsid w:val="00303773"/>
    <w:rsid w:val="003112EA"/>
    <w:rsid w:val="00353271"/>
    <w:rsid w:val="00391829"/>
    <w:rsid w:val="003B52CE"/>
    <w:rsid w:val="00473060"/>
    <w:rsid w:val="004D1882"/>
    <w:rsid w:val="00500FC3"/>
    <w:rsid w:val="005776E7"/>
    <w:rsid w:val="00693C61"/>
    <w:rsid w:val="008255E2"/>
    <w:rsid w:val="008E21E6"/>
    <w:rsid w:val="008F2C3B"/>
    <w:rsid w:val="009140F3"/>
    <w:rsid w:val="009E0859"/>
    <w:rsid w:val="00A06EF2"/>
    <w:rsid w:val="00B04B46"/>
    <w:rsid w:val="00B57FC6"/>
    <w:rsid w:val="00B87D17"/>
    <w:rsid w:val="00B94802"/>
    <w:rsid w:val="00C22089"/>
    <w:rsid w:val="00C81FCA"/>
    <w:rsid w:val="00CC1C8C"/>
    <w:rsid w:val="00CC54C5"/>
    <w:rsid w:val="00DA1DC4"/>
    <w:rsid w:val="00F37B9C"/>
    <w:rsid w:val="00FF1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DC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A7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7D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CC1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9E08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0093"/>
    <w:rPr>
      <w:lang w:eastAsia="en-US"/>
    </w:rPr>
  </w:style>
  <w:style w:type="character" w:styleId="PageNumber">
    <w:name w:val="page number"/>
    <w:basedOn w:val="DefaultParagraphFont"/>
    <w:uiPriority w:val="99"/>
    <w:rsid w:val="009E085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5.wmf"/><Relationship Id="rId47" Type="http://schemas.openxmlformats.org/officeDocument/2006/relationships/image" Target="media/image30.wmf"/><Relationship Id="rId63" Type="http://schemas.openxmlformats.org/officeDocument/2006/relationships/image" Target="media/image46.wmf"/><Relationship Id="rId68" Type="http://schemas.openxmlformats.org/officeDocument/2006/relationships/image" Target="media/image51.wmf"/><Relationship Id="rId84" Type="http://schemas.openxmlformats.org/officeDocument/2006/relationships/image" Target="media/image67.wmf"/><Relationship Id="rId89" Type="http://schemas.openxmlformats.org/officeDocument/2006/relationships/image" Target="media/image72.wmf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image" Target="media/image14.wmf"/><Relationship Id="rId107" Type="http://schemas.openxmlformats.org/officeDocument/2006/relationships/oleObject" Target="embeddings/oleObject18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6.wmf"/><Relationship Id="rId37" Type="http://schemas.openxmlformats.org/officeDocument/2006/relationships/image" Target="media/image21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8.wmf"/><Relationship Id="rId53" Type="http://schemas.openxmlformats.org/officeDocument/2006/relationships/image" Target="media/image36.wmf"/><Relationship Id="rId58" Type="http://schemas.openxmlformats.org/officeDocument/2006/relationships/image" Target="media/image41.wmf"/><Relationship Id="rId66" Type="http://schemas.openxmlformats.org/officeDocument/2006/relationships/image" Target="media/image49.wmf"/><Relationship Id="rId74" Type="http://schemas.openxmlformats.org/officeDocument/2006/relationships/image" Target="media/image57.wmf"/><Relationship Id="rId79" Type="http://schemas.openxmlformats.org/officeDocument/2006/relationships/image" Target="media/image62.wmf"/><Relationship Id="rId87" Type="http://schemas.openxmlformats.org/officeDocument/2006/relationships/image" Target="media/image70.wmf"/><Relationship Id="rId102" Type="http://schemas.openxmlformats.org/officeDocument/2006/relationships/image" Target="media/image82.wmf"/><Relationship Id="rId110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image" Target="media/image44.wmf"/><Relationship Id="rId82" Type="http://schemas.openxmlformats.org/officeDocument/2006/relationships/image" Target="media/image65.wmf"/><Relationship Id="rId90" Type="http://schemas.openxmlformats.org/officeDocument/2006/relationships/image" Target="media/image73.wmf"/><Relationship Id="rId95" Type="http://schemas.openxmlformats.org/officeDocument/2006/relationships/image" Target="media/image78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9.wmf"/><Relationship Id="rId43" Type="http://schemas.openxmlformats.org/officeDocument/2006/relationships/image" Target="media/image26.wmf"/><Relationship Id="rId48" Type="http://schemas.openxmlformats.org/officeDocument/2006/relationships/image" Target="media/image31.wmf"/><Relationship Id="rId56" Type="http://schemas.openxmlformats.org/officeDocument/2006/relationships/image" Target="media/image39.wmf"/><Relationship Id="rId64" Type="http://schemas.openxmlformats.org/officeDocument/2006/relationships/image" Target="media/image47.wmf"/><Relationship Id="rId69" Type="http://schemas.openxmlformats.org/officeDocument/2006/relationships/image" Target="media/image52.wmf"/><Relationship Id="rId77" Type="http://schemas.openxmlformats.org/officeDocument/2006/relationships/image" Target="media/image60.wmf"/><Relationship Id="rId100" Type="http://schemas.openxmlformats.org/officeDocument/2006/relationships/image" Target="media/image81.wmf"/><Relationship Id="rId105" Type="http://schemas.openxmlformats.org/officeDocument/2006/relationships/oleObject" Target="embeddings/oleObject17.bin"/><Relationship Id="rId113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34.wmf"/><Relationship Id="rId72" Type="http://schemas.openxmlformats.org/officeDocument/2006/relationships/image" Target="media/image55.wmf"/><Relationship Id="rId80" Type="http://schemas.openxmlformats.org/officeDocument/2006/relationships/image" Target="media/image63.wmf"/><Relationship Id="rId85" Type="http://schemas.openxmlformats.org/officeDocument/2006/relationships/image" Target="media/image68.wmf"/><Relationship Id="rId93" Type="http://schemas.openxmlformats.org/officeDocument/2006/relationships/image" Target="media/image76.wmf"/><Relationship Id="rId98" Type="http://schemas.openxmlformats.org/officeDocument/2006/relationships/image" Target="media/image80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7.wmf"/><Relationship Id="rId38" Type="http://schemas.openxmlformats.org/officeDocument/2006/relationships/image" Target="media/image22.wmf"/><Relationship Id="rId46" Type="http://schemas.openxmlformats.org/officeDocument/2006/relationships/image" Target="media/image29.wmf"/><Relationship Id="rId59" Type="http://schemas.openxmlformats.org/officeDocument/2006/relationships/image" Target="media/image42.wmf"/><Relationship Id="rId67" Type="http://schemas.openxmlformats.org/officeDocument/2006/relationships/image" Target="media/image50.wmf"/><Relationship Id="rId103" Type="http://schemas.openxmlformats.org/officeDocument/2006/relationships/oleObject" Target="embeddings/oleObject16.bin"/><Relationship Id="rId108" Type="http://schemas.openxmlformats.org/officeDocument/2006/relationships/image" Target="media/image85.wmf"/><Relationship Id="rId20" Type="http://schemas.openxmlformats.org/officeDocument/2006/relationships/image" Target="media/image8.wmf"/><Relationship Id="rId41" Type="http://schemas.openxmlformats.org/officeDocument/2006/relationships/image" Target="media/image24.wmf"/><Relationship Id="rId54" Type="http://schemas.openxmlformats.org/officeDocument/2006/relationships/image" Target="media/image37.wmf"/><Relationship Id="rId62" Type="http://schemas.openxmlformats.org/officeDocument/2006/relationships/image" Target="media/image45.wmf"/><Relationship Id="rId70" Type="http://schemas.openxmlformats.org/officeDocument/2006/relationships/image" Target="media/image53.wmf"/><Relationship Id="rId75" Type="http://schemas.openxmlformats.org/officeDocument/2006/relationships/image" Target="media/image58.wmf"/><Relationship Id="rId83" Type="http://schemas.openxmlformats.org/officeDocument/2006/relationships/image" Target="media/image66.wmf"/><Relationship Id="rId88" Type="http://schemas.openxmlformats.org/officeDocument/2006/relationships/image" Target="media/image71.wmf"/><Relationship Id="rId91" Type="http://schemas.openxmlformats.org/officeDocument/2006/relationships/image" Target="media/image74.wmf"/><Relationship Id="rId96" Type="http://schemas.openxmlformats.org/officeDocument/2006/relationships/image" Target="media/image79.wmf"/><Relationship Id="rId111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20.wmf"/><Relationship Id="rId49" Type="http://schemas.openxmlformats.org/officeDocument/2006/relationships/image" Target="media/image32.wmf"/><Relationship Id="rId57" Type="http://schemas.openxmlformats.org/officeDocument/2006/relationships/image" Target="media/image40.wmf"/><Relationship Id="rId106" Type="http://schemas.openxmlformats.org/officeDocument/2006/relationships/image" Target="media/image84.wmf"/><Relationship Id="rId10" Type="http://schemas.openxmlformats.org/officeDocument/2006/relationships/image" Target="media/image3.wmf"/><Relationship Id="rId31" Type="http://schemas.openxmlformats.org/officeDocument/2006/relationships/image" Target="media/image15.wmf"/><Relationship Id="rId44" Type="http://schemas.openxmlformats.org/officeDocument/2006/relationships/image" Target="media/image27.wmf"/><Relationship Id="rId52" Type="http://schemas.openxmlformats.org/officeDocument/2006/relationships/image" Target="media/image35.wmf"/><Relationship Id="rId60" Type="http://schemas.openxmlformats.org/officeDocument/2006/relationships/image" Target="media/image43.wmf"/><Relationship Id="rId65" Type="http://schemas.openxmlformats.org/officeDocument/2006/relationships/image" Target="media/image48.wmf"/><Relationship Id="rId73" Type="http://schemas.openxmlformats.org/officeDocument/2006/relationships/image" Target="media/image56.wmf"/><Relationship Id="rId78" Type="http://schemas.openxmlformats.org/officeDocument/2006/relationships/image" Target="media/image61.wmf"/><Relationship Id="rId81" Type="http://schemas.openxmlformats.org/officeDocument/2006/relationships/image" Target="media/image64.wmf"/><Relationship Id="rId86" Type="http://schemas.openxmlformats.org/officeDocument/2006/relationships/image" Target="media/image69.wmf"/><Relationship Id="rId94" Type="http://schemas.openxmlformats.org/officeDocument/2006/relationships/image" Target="media/image77.wmf"/><Relationship Id="rId99" Type="http://schemas.openxmlformats.org/officeDocument/2006/relationships/oleObject" Target="embeddings/oleObject14.bin"/><Relationship Id="rId101" Type="http://schemas.openxmlformats.org/officeDocument/2006/relationships/oleObject" Target="embeddings/oleObject15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23.wmf"/><Relationship Id="rId109" Type="http://schemas.openxmlformats.org/officeDocument/2006/relationships/oleObject" Target="embeddings/oleObject19.bin"/><Relationship Id="rId34" Type="http://schemas.openxmlformats.org/officeDocument/2006/relationships/image" Target="media/image18.wmf"/><Relationship Id="rId50" Type="http://schemas.openxmlformats.org/officeDocument/2006/relationships/image" Target="media/image33.wmf"/><Relationship Id="rId55" Type="http://schemas.openxmlformats.org/officeDocument/2006/relationships/image" Target="media/image38.wmf"/><Relationship Id="rId76" Type="http://schemas.openxmlformats.org/officeDocument/2006/relationships/image" Target="media/image59.wmf"/><Relationship Id="rId97" Type="http://schemas.openxmlformats.org/officeDocument/2006/relationships/oleObject" Target="embeddings/oleObject13.bin"/><Relationship Id="rId104" Type="http://schemas.openxmlformats.org/officeDocument/2006/relationships/image" Target="media/image83.wmf"/><Relationship Id="rId7" Type="http://schemas.openxmlformats.org/officeDocument/2006/relationships/oleObject" Target="embeddings/oleObject1.bin"/><Relationship Id="rId71" Type="http://schemas.openxmlformats.org/officeDocument/2006/relationships/image" Target="media/image54.wmf"/><Relationship Id="rId92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10</Pages>
  <Words>2644</Words>
  <Characters>15071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xp</cp:lastModifiedBy>
  <cp:revision>10</cp:revision>
  <cp:lastPrinted>2015-03-10T14:25:00Z</cp:lastPrinted>
  <dcterms:created xsi:type="dcterms:W3CDTF">2015-02-19T13:29:00Z</dcterms:created>
  <dcterms:modified xsi:type="dcterms:W3CDTF">2015-03-10T14:26:00Z</dcterms:modified>
</cp:coreProperties>
</file>